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10" w:rsidRPr="00941D04" w:rsidRDefault="00C42510" w:rsidP="00C42510">
      <w:pPr>
        <w:spacing w:line="360" w:lineRule="auto"/>
        <w:jc w:val="both"/>
        <w:rPr>
          <w:rFonts w:cs="Arial"/>
          <w:b/>
          <w:sz w:val="20"/>
          <w:szCs w:val="20"/>
          <w:lang w:val="en-US"/>
        </w:rPr>
      </w:pPr>
      <w:bookmarkStart w:id="0" w:name="_GoBack"/>
      <w:r w:rsidRPr="00941D04">
        <w:rPr>
          <w:rFonts w:cs="Arial"/>
          <w:b/>
          <w:sz w:val="20"/>
          <w:szCs w:val="20"/>
          <w:lang w:val="en-US"/>
        </w:rPr>
        <w:t>HTC: Board Resolution</w:t>
      </w:r>
      <w:r w:rsidR="00476896">
        <w:rPr>
          <w:rFonts w:cs="Arial"/>
          <w:b/>
          <w:sz w:val="20"/>
          <w:szCs w:val="20"/>
          <w:lang w:val="en-US"/>
        </w:rPr>
        <w:t xml:space="preserve"> No. 143</w:t>
      </w:r>
    </w:p>
    <w:p w:rsidR="00C42510" w:rsidRPr="00941D04" w:rsidRDefault="00C42510" w:rsidP="00C42510">
      <w:pPr>
        <w:spacing w:line="360" w:lineRule="auto"/>
        <w:jc w:val="both"/>
        <w:rPr>
          <w:rFonts w:cs="Arial"/>
          <w:sz w:val="20"/>
          <w:szCs w:val="20"/>
          <w:lang w:val="en-US"/>
        </w:rPr>
      </w:pPr>
      <w:r w:rsidRPr="00941D04">
        <w:rPr>
          <w:rFonts w:cs="Arial"/>
          <w:sz w:val="20"/>
          <w:szCs w:val="20"/>
          <w:lang w:val="en-US"/>
        </w:rPr>
        <w:t xml:space="preserve">On </w:t>
      </w:r>
      <w:r w:rsidR="00F34CAC" w:rsidRPr="00941D04">
        <w:rPr>
          <w:rFonts w:cs="Arial"/>
          <w:sz w:val="20"/>
          <w:szCs w:val="20"/>
          <w:lang w:val="en-US"/>
        </w:rPr>
        <w:t>22 Dec</w:t>
      </w:r>
      <w:r w:rsidRPr="00941D04">
        <w:rPr>
          <w:rFonts w:cs="Arial"/>
          <w:sz w:val="20"/>
          <w:szCs w:val="20"/>
          <w:lang w:val="en-US"/>
        </w:rPr>
        <w:t xml:space="preserve"> 2016, Hoc Mon Trade Joint Stock Company</w:t>
      </w:r>
      <w:r w:rsidR="007D5DC4">
        <w:rPr>
          <w:rFonts w:cs="Arial"/>
          <w:sz w:val="20"/>
          <w:szCs w:val="20"/>
          <w:lang w:val="en-US"/>
        </w:rPr>
        <w:t xml:space="preserve"> </w:t>
      </w:r>
      <w:r w:rsidRPr="00941D04">
        <w:rPr>
          <w:rFonts w:cs="Arial"/>
          <w:sz w:val="20"/>
          <w:szCs w:val="20"/>
          <w:lang w:val="en-US"/>
        </w:rPr>
        <w:t>announced the Board resolution</w:t>
      </w:r>
      <w:r w:rsidR="007D5DC4">
        <w:rPr>
          <w:rFonts w:cs="Arial"/>
          <w:sz w:val="20"/>
          <w:szCs w:val="20"/>
          <w:lang w:val="en-US"/>
        </w:rPr>
        <w:t xml:space="preserve"> </w:t>
      </w:r>
      <w:r w:rsidRPr="00941D04">
        <w:rPr>
          <w:rFonts w:cs="Arial"/>
          <w:sz w:val="20"/>
          <w:szCs w:val="20"/>
          <w:lang w:val="en-US"/>
        </w:rPr>
        <w:t>as follows:</w:t>
      </w:r>
    </w:p>
    <w:p w:rsidR="00F34CAC" w:rsidRPr="00941D04" w:rsidRDefault="000649EF" w:rsidP="00C42510">
      <w:pPr>
        <w:spacing w:line="360" w:lineRule="auto"/>
        <w:jc w:val="both"/>
        <w:rPr>
          <w:rFonts w:cs="Arial"/>
          <w:color w:val="000000"/>
          <w:sz w:val="20"/>
          <w:szCs w:val="20"/>
          <w:shd w:val="clear" w:color="auto" w:fill="FFFFFF"/>
          <w:lang w:val="en-US"/>
        </w:rPr>
      </w:pPr>
      <w:r w:rsidRPr="00941D04">
        <w:rPr>
          <w:rFonts w:cs="Arial"/>
          <w:b/>
          <w:sz w:val="20"/>
          <w:szCs w:val="20"/>
          <w:lang w:val="en-US"/>
        </w:rPr>
        <w:t>Article 1.</w:t>
      </w:r>
      <w:r w:rsidR="00F34CAC" w:rsidRPr="00941D04">
        <w:rPr>
          <w:rFonts w:cs="Arial"/>
          <w:sz w:val="20"/>
          <w:szCs w:val="20"/>
          <w:lang w:val="en-US"/>
        </w:rPr>
        <w:t xml:space="preserve"> Approve</w:t>
      </w:r>
      <w:r w:rsidR="00CD0239" w:rsidRPr="00941D04">
        <w:rPr>
          <w:rFonts w:cs="Arial"/>
          <w:sz w:val="20"/>
          <w:szCs w:val="20"/>
          <w:lang w:val="en-US"/>
        </w:rPr>
        <w:t xml:space="preserve"> </w:t>
      </w:r>
      <w:r w:rsidR="00BD7222">
        <w:rPr>
          <w:rFonts w:cs="Arial"/>
          <w:sz w:val="20"/>
          <w:szCs w:val="20"/>
          <w:lang w:val="en-US"/>
        </w:rPr>
        <w:t xml:space="preserve">the advance dividend payment – the third round 2016 in cash with </w:t>
      </w:r>
      <w:r w:rsidR="00F34CAC" w:rsidRPr="00941D04">
        <w:rPr>
          <w:rFonts w:cs="Arial"/>
          <w:color w:val="000000"/>
          <w:sz w:val="20"/>
          <w:szCs w:val="20"/>
          <w:shd w:val="clear" w:color="auto" w:fill="FFFFFF"/>
          <w:lang w:val="en-US"/>
        </w:rPr>
        <w:t>the</w:t>
      </w:r>
      <w:r w:rsidR="00CD0239" w:rsidRPr="00941D04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r</w:t>
      </w:r>
      <w:r w:rsidR="00F34CAC" w:rsidRPr="00941D04">
        <w:rPr>
          <w:rFonts w:cs="Arial"/>
          <w:color w:val="000000"/>
          <w:sz w:val="20"/>
          <w:szCs w:val="20"/>
          <w:shd w:val="clear" w:color="auto" w:fill="FFFFFF"/>
          <w:lang w:val="en-US"/>
        </w:rPr>
        <w:t>ate</w:t>
      </w:r>
      <w:r w:rsidR="00BD7222">
        <w:rPr>
          <w:rFonts w:cs="Arial"/>
          <w:color w:val="000000"/>
          <w:sz w:val="20"/>
          <w:szCs w:val="20"/>
          <w:shd w:val="clear" w:color="auto" w:fill="FFFFFF"/>
          <w:lang w:val="en-US"/>
        </w:rPr>
        <w:t>:</w:t>
      </w:r>
      <w:r w:rsidR="00F34CAC" w:rsidRPr="00941D04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3%</w:t>
      </w:r>
      <w:r w:rsidR="00BD7222">
        <w:rPr>
          <w:rFonts w:cs="Arial"/>
          <w:color w:val="000000"/>
          <w:sz w:val="20"/>
          <w:szCs w:val="20"/>
          <w:shd w:val="clear" w:color="auto" w:fill="FFFFFF"/>
          <w:lang w:val="en-US"/>
        </w:rPr>
        <w:t>/</w:t>
      </w:r>
      <w:r w:rsidR="00F34CAC" w:rsidRPr="00941D04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4421B5" w:rsidRPr="00941D04">
        <w:rPr>
          <w:rFonts w:cs="Arial"/>
          <w:color w:val="000000"/>
          <w:sz w:val="20"/>
          <w:szCs w:val="20"/>
          <w:shd w:val="clear" w:color="auto" w:fill="FFFFFF"/>
          <w:lang w:val="en-US"/>
        </w:rPr>
        <w:t>charter</w:t>
      </w:r>
      <w:r w:rsidR="00F34CAC" w:rsidRPr="00941D04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capital</w:t>
      </w:r>
      <w:r w:rsidR="00CD0239" w:rsidRPr="00941D04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(VND 105,000,000,000)</w:t>
      </w:r>
    </w:p>
    <w:p w:rsidR="00CD0239" w:rsidRPr="00941D04" w:rsidRDefault="000649EF" w:rsidP="00C42510">
      <w:pPr>
        <w:spacing w:line="360" w:lineRule="auto"/>
        <w:jc w:val="both"/>
        <w:rPr>
          <w:rFonts w:cs="Arial"/>
          <w:sz w:val="20"/>
          <w:szCs w:val="20"/>
          <w:lang w:val="en-US"/>
        </w:rPr>
      </w:pPr>
      <w:r w:rsidRPr="00941D04">
        <w:rPr>
          <w:rFonts w:cs="Arial"/>
          <w:b/>
          <w:sz w:val="20"/>
          <w:szCs w:val="20"/>
          <w:lang w:val="en-US"/>
        </w:rPr>
        <w:t>Article 2.</w:t>
      </w:r>
      <w:r w:rsidR="00CD0239" w:rsidRPr="00941D04">
        <w:rPr>
          <w:rFonts w:cs="Arial"/>
          <w:sz w:val="20"/>
          <w:szCs w:val="20"/>
          <w:lang w:val="en-US"/>
        </w:rPr>
        <w:t xml:space="preserve"> Approve</w:t>
      </w:r>
      <w:r w:rsidR="007D5DC4">
        <w:rPr>
          <w:rFonts w:cs="Arial"/>
          <w:sz w:val="20"/>
          <w:szCs w:val="20"/>
          <w:lang w:val="en-US"/>
        </w:rPr>
        <w:t xml:space="preserve"> authorizing</w:t>
      </w:r>
      <w:r w:rsidR="00CD0239" w:rsidRPr="00941D04">
        <w:rPr>
          <w:rFonts w:cs="Arial"/>
          <w:sz w:val="20"/>
          <w:szCs w:val="20"/>
          <w:lang w:val="en-US"/>
        </w:rPr>
        <w:t xml:space="preserve"> the </w:t>
      </w:r>
      <w:r w:rsidR="004421B5" w:rsidRPr="00941D04">
        <w:rPr>
          <w:rFonts w:cs="Arial"/>
          <w:sz w:val="20"/>
          <w:szCs w:val="20"/>
          <w:lang w:val="en-US"/>
        </w:rPr>
        <w:t xml:space="preserve">Chairman of Board of Management to </w:t>
      </w:r>
      <w:r w:rsidR="007D5DC4">
        <w:rPr>
          <w:rFonts w:cs="Arial"/>
          <w:sz w:val="20"/>
          <w:szCs w:val="20"/>
          <w:lang w:val="en-US"/>
        </w:rPr>
        <w:t>decide the record date</w:t>
      </w:r>
      <w:r w:rsidR="004421B5" w:rsidRPr="00941D04">
        <w:rPr>
          <w:rFonts w:cs="Arial"/>
          <w:sz w:val="20"/>
          <w:szCs w:val="20"/>
          <w:lang w:val="en-US"/>
        </w:rPr>
        <w:t xml:space="preserve"> and time of payment, and </w:t>
      </w:r>
      <w:r w:rsidRPr="00941D04">
        <w:rPr>
          <w:rFonts w:cs="Arial"/>
          <w:color w:val="000000" w:themeColor="text1"/>
          <w:sz w:val="20"/>
          <w:szCs w:val="20"/>
          <w:lang w:val="en-US"/>
        </w:rPr>
        <w:t>execute</w:t>
      </w:r>
      <w:r w:rsidR="004421B5" w:rsidRPr="00941D04">
        <w:rPr>
          <w:rFonts w:cs="Arial"/>
          <w:sz w:val="20"/>
          <w:szCs w:val="20"/>
          <w:lang w:val="en-US"/>
        </w:rPr>
        <w:t xml:space="preserve"> related legal proc</w:t>
      </w:r>
      <w:r w:rsidR="007D5DC4">
        <w:rPr>
          <w:rFonts w:cs="Arial"/>
          <w:sz w:val="20"/>
          <w:szCs w:val="20"/>
          <w:lang w:val="en-US"/>
        </w:rPr>
        <w:t xml:space="preserve">edures in order to pay dividend for the </w:t>
      </w:r>
      <w:r w:rsidR="004421B5" w:rsidRPr="00941D04">
        <w:rPr>
          <w:rFonts w:cs="Arial"/>
          <w:sz w:val="20"/>
          <w:szCs w:val="20"/>
          <w:lang w:val="en-US"/>
        </w:rPr>
        <w:t>shareholders.</w:t>
      </w:r>
    </w:p>
    <w:p w:rsidR="004421B5" w:rsidRPr="00941D04" w:rsidRDefault="000649EF" w:rsidP="00C42510">
      <w:pPr>
        <w:spacing w:line="360" w:lineRule="auto"/>
        <w:jc w:val="both"/>
        <w:rPr>
          <w:rFonts w:cs="Arial"/>
          <w:sz w:val="20"/>
          <w:szCs w:val="20"/>
          <w:lang w:val="en-US"/>
        </w:rPr>
      </w:pPr>
      <w:r w:rsidRPr="00941D04">
        <w:rPr>
          <w:rFonts w:cs="Arial"/>
          <w:b/>
          <w:sz w:val="20"/>
          <w:szCs w:val="20"/>
          <w:lang w:val="en-US"/>
        </w:rPr>
        <w:t>Article 3.</w:t>
      </w:r>
      <w:r w:rsidR="004421B5" w:rsidRPr="00941D04">
        <w:rPr>
          <w:rFonts w:cs="Arial"/>
          <w:sz w:val="20"/>
          <w:szCs w:val="20"/>
          <w:lang w:val="en-US"/>
        </w:rPr>
        <w:t xml:space="preserve"> This resolution takes effect as from the signing date.</w:t>
      </w:r>
    </w:p>
    <w:p w:rsidR="004421B5" w:rsidRPr="00941D04" w:rsidRDefault="00A3748B" w:rsidP="00C42510">
      <w:pPr>
        <w:spacing w:line="360" w:lineRule="auto"/>
        <w:jc w:val="both"/>
        <w:rPr>
          <w:rFonts w:cs="Arial"/>
          <w:sz w:val="20"/>
          <w:szCs w:val="20"/>
          <w:lang w:val="en-US"/>
        </w:rPr>
      </w:pPr>
      <w:r w:rsidRPr="00941D04">
        <w:rPr>
          <w:rFonts w:cs="Arial"/>
          <w:b/>
          <w:sz w:val="20"/>
          <w:szCs w:val="20"/>
          <w:lang w:val="en-US"/>
        </w:rPr>
        <w:t>Article 4</w:t>
      </w:r>
      <w:r w:rsidR="000649EF" w:rsidRPr="00941D04">
        <w:rPr>
          <w:rFonts w:cs="Arial"/>
          <w:b/>
          <w:sz w:val="20"/>
          <w:szCs w:val="20"/>
          <w:lang w:val="en-US"/>
        </w:rPr>
        <w:t>.</w:t>
      </w:r>
      <w:r w:rsidR="004421B5" w:rsidRPr="00941D04">
        <w:rPr>
          <w:rFonts w:cs="Arial"/>
          <w:sz w:val="20"/>
          <w:szCs w:val="20"/>
          <w:lang w:val="en-US"/>
        </w:rPr>
        <w:t xml:space="preserve"> Members of Board o</w:t>
      </w:r>
      <w:r w:rsidR="0097085D" w:rsidRPr="00941D04">
        <w:rPr>
          <w:rFonts w:cs="Arial"/>
          <w:sz w:val="20"/>
          <w:szCs w:val="20"/>
          <w:lang w:val="en-US"/>
        </w:rPr>
        <w:t xml:space="preserve">f Directors and Board </w:t>
      </w:r>
      <w:r w:rsidR="004421B5" w:rsidRPr="00941D04">
        <w:rPr>
          <w:rFonts w:cs="Arial"/>
          <w:sz w:val="20"/>
          <w:szCs w:val="20"/>
          <w:lang w:val="en-US"/>
        </w:rPr>
        <w:t>Management</w:t>
      </w:r>
      <w:r w:rsidR="0097085D" w:rsidRPr="00941D04">
        <w:rPr>
          <w:rFonts w:cs="Arial"/>
          <w:sz w:val="20"/>
          <w:szCs w:val="20"/>
          <w:lang w:val="en-US"/>
        </w:rPr>
        <w:t xml:space="preserve"> as well as </w:t>
      </w:r>
      <w:r w:rsidR="004421B5" w:rsidRPr="00941D04">
        <w:rPr>
          <w:rFonts w:cs="Arial"/>
          <w:sz w:val="20"/>
          <w:szCs w:val="20"/>
          <w:lang w:val="en-US"/>
        </w:rPr>
        <w:t>Heads of Departments are responsible for carrying out this resolution.</w:t>
      </w:r>
    </w:p>
    <w:p w:rsidR="00493F66" w:rsidRPr="00941D04" w:rsidRDefault="00493F66" w:rsidP="00493F66">
      <w:pPr>
        <w:spacing w:line="360" w:lineRule="auto"/>
        <w:ind w:left="360"/>
        <w:jc w:val="both"/>
        <w:rPr>
          <w:rFonts w:cs="Arial"/>
          <w:sz w:val="20"/>
          <w:szCs w:val="20"/>
          <w:lang w:val="en-US"/>
        </w:rPr>
      </w:pPr>
    </w:p>
    <w:bookmarkEnd w:id="0"/>
    <w:p w:rsidR="001C064A" w:rsidRPr="00941D04" w:rsidRDefault="001C064A">
      <w:pPr>
        <w:rPr>
          <w:rFonts w:cs="Arial"/>
          <w:sz w:val="20"/>
          <w:szCs w:val="20"/>
          <w:lang w:val="en-US"/>
        </w:rPr>
      </w:pPr>
    </w:p>
    <w:sectPr w:rsidR="001C064A" w:rsidRPr="00941D04" w:rsidSect="0045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517B"/>
    <w:multiLevelType w:val="hybridMultilevel"/>
    <w:tmpl w:val="94EE113A"/>
    <w:lvl w:ilvl="0" w:tplc="F188B148">
      <w:start w:val="2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04A9"/>
    <w:rsid w:val="000649EF"/>
    <w:rsid w:val="001C064A"/>
    <w:rsid w:val="003137EF"/>
    <w:rsid w:val="0039228D"/>
    <w:rsid w:val="003A6B9D"/>
    <w:rsid w:val="003E60CD"/>
    <w:rsid w:val="004421B5"/>
    <w:rsid w:val="0045499B"/>
    <w:rsid w:val="004665B1"/>
    <w:rsid w:val="00476896"/>
    <w:rsid w:val="00493F66"/>
    <w:rsid w:val="004B633B"/>
    <w:rsid w:val="005E179B"/>
    <w:rsid w:val="0061425A"/>
    <w:rsid w:val="00725102"/>
    <w:rsid w:val="007D4F62"/>
    <w:rsid w:val="007D5DC4"/>
    <w:rsid w:val="00941D04"/>
    <w:rsid w:val="0097085D"/>
    <w:rsid w:val="00A3748B"/>
    <w:rsid w:val="00A456DF"/>
    <w:rsid w:val="00A970A5"/>
    <w:rsid w:val="00BD7222"/>
    <w:rsid w:val="00C42510"/>
    <w:rsid w:val="00C47C2B"/>
    <w:rsid w:val="00C56DBD"/>
    <w:rsid w:val="00C62ADD"/>
    <w:rsid w:val="00CA4945"/>
    <w:rsid w:val="00CD0239"/>
    <w:rsid w:val="00D804A9"/>
    <w:rsid w:val="00F3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A9"/>
    <w:pPr>
      <w:spacing w:after="200" w:line="276" w:lineRule="auto"/>
    </w:pPr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NHUNG</dc:creator>
  <cp:keywords/>
  <dc:description/>
  <cp:lastModifiedBy>Administrator</cp:lastModifiedBy>
  <cp:revision>9</cp:revision>
  <dcterms:created xsi:type="dcterms:W3CDTF">2016-12-26T03:45:00Z</dcterms:created>
  <dcterms:modified xsi:type="dcterms:W3CDTF">2016-12-27T01:58:00Z</dcterms:modified>
</cp:coreProperties>
</file>